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049A" w:rsidRDefault="00FC049A">
      <w:pPr>
        <w:tabs>
          <w:tab w:val="left" w:pos="1665"/>
          <w:tab w:val="left" w:pos="1755"/>
        </w:tabs>
        <w:ind w:rightChars="14" w:right="29"/>
        <w:jc w:val="left"/>
        <w:outlineLvl w:val="0"/>
        <w:rPr>
          <w:rFonts w:ascii="宋体" w:hAnsi="宋体" w:cs="宋体"/>
          <w:b/>
          <w:color w:val="000000"/>
          <w:szCs w:val="21"/>
        </w:rPr>
      </w:pPr>
    </w:p>
    <w:p w:rsidR="00FC049A" w:rsidRDefault="006B0117">
      <w:pPr>
        <w:tabs>
          <w:tab w:val="left" w:pos="1665"/>
          <w:tab w:val="left" w:pos="1755"/>
        </w:tabs>
        <w:ind w:rightChars="14" w:right="29"/>
        <w:jc w:val="left"/>
        <w:outlineLvl w:val="0"/>
        <w:rPr>
          <w:rFonts w:ascii="宋体" w:hAnsi="宋体" w:cs="宋体"/>
          <w:b/>
          <w:color w:val="4F81BD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/  同轴高清/  小巧便携/  多种分辨率/  多种帧率/</w:t>
      </w:r>
    </w:p>
    <w:p w:rsidR="00FC049A" w:rsidRDefault="006B0117" w:rsidP="00BC6A58">
      <w:pPr>
        <w:tabs>
          <w:tab w:val="left" w:pos="1665"/>
          <w:tab w:val="left" w:pos="1755"/>
        </w:tabs>
        <w:spacing w:beforeLines="50"/>
        <w:ind w:rightChars="14" w:right="29"/>
        <w:jc w:val="center"/>
        <w:outlineLvl w:val="0"/>
        <w:rPr>
          <w:rFonts w:ascii="微软雅黑" w:eastAsia="微软雅黑" w:hAnsi="微软雅黑" w:cs="微软雅黑"/>
          <w:b/>
          <w:color w:val="365F91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365F91"/>
          <w:sz w:val="72"/>
          <w:szCs w:val="72"/>
        </w:rPr>
        <w:t>彩条发生器</w:t>
      </w:r>
    </w:p>
    <w:p w:rsidR="00FC049A" w:rsidRDefault="006B0117" w:rsidP="00BC6A58">
      <w:pPr>
        <w:tabs>
          <w:tab w:val="left" w:pos="1665"/>
          <w:tab w:val="left" w:pos="1755"/>
        </w:tabs>
        <w:spacing w:beforeLines="50"/>
        <w:ind w:rightChars="14" w:right="29"/>
        <w:jc w:val="center"/>
        <w:outlineLvl w:val="0"/>
        <w:rPr>
          <w:rFonts w:ascii="微软雅黑" w:eastAsia="微软雅黑" w:hAnsi="微软雅黑" w:cs="微软雅黑"/>
          <w:sz w:val="18"/>
          <w:szCs w:val="20"/>
        </w:rPr>
      </w:pPr>
      <w:r>
        <w:rPr>
          <w:rFonts w:ascii="微软雅黑" w:eastAsia="微软雅黑" w:hAnsi="微软雅黑" w:cs="微软雅黑" w:hint="eastAsia"/>
          <w:b/>
          <w:color w:val="1F497D"/>
          <w:sz w:val="24"/>
          <w:szCs w:val="24"/>
        </w:rPr>
        <w:t>CVI+TVI+AHD+CVBS彩条信号输出</w:t>
      </w:r>
    </w:p>
    <w:p w:rsidR="00FC049A" w:rsidRDefault="006B0117" w:rsidP="00BC6A58">
      <w:pPr>
        <w:tabs>
          <w:tab w:val="left" w:pos="1665"/>
          <w:tab w:val="left" w:pos="1755"/>
        </w:tabs>
        <w:spacing w:beforeLines="50"/>
        <w:ind w:rightChars="14" w:right="29"/>
        <w:outlineLvl w:val="0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noProof/>
          <w:color w:val="1F497D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123825</wp:posOffset>
            </wp:positionV>
            <wp:extent cx="1315720" cy="2560955"/>
            <wp:effectExtent l="0" t="0" r="17780" b="10795"/>
            <wp:wrapNone/>
            <wp:docPr id="1" name="图片 1" descr="DSC076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SC07604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49A" w:rsidRDefault="006B0117" w:rsidP="00BC6A58">
      <w:pPr>
        <w:numPr>
          <w:ilvl w:val="0"/>
          <w:numId w:val="1"/>
        </w:numPr>
        <w:tabs>
          <w:tab w:val="left" w:pos="1665"/>
          <w:tab w:val="left" w:pos="1755"/>
        </w:tabs>
        <w:spacing w:beforeLines="50"/>
        <w:ind w:rightChars="14" w:right="29"/>
        <w:outlineLvl w:val="0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功能简介</w:t>
      </w:r>
    </w:p>
    <w:p w:rsidR="00FC049A" w:rsidRDefault="006B0117" w:rsidP="00BC6A58">
      <w:pPr>
        <w:pStyle w:val="10"/>
        <w:numPr>
          <w:ilvl w:val="0"/>
          <w:numId w:val="2"/>
        </w:numPr>
        <w:adjustRightInd w:val="0"/>
        <w:snapToGrid w:val="0"/>
        <w:spacing w:beforeLines="50"/>
        <w:ind w:left="357" w:firstLineChars="0" w:hanging="357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CVI+TVI+AHD+CVBS彩条输出。</w:t>
      </w:r>
    </w:p>
    <w:p w:rsidR="00FC049A" w:rsidRDefault="006B0117" w:rsidP="00BC6A58">
      <w:pPr>
        <w:pStyle w:val="10"/>
        <w:numPr>
          <w:ilvl w:val="0"/>
          <w:numId w:val="2"/>
        </w:numPr>
        <w:adjustRightInd w:val="0"/>
        <w:snapToGrid w:val="0"/>
        <w:spacing w:beforeLines="50"/>
        <w:ind w:left="357" w:firstLineChars="0" w:hanging="357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CVI输出最高分辨率4MP，TVI/AHD输出最高分辨率5MP。</w:t>
      </w:r>
    </w:p>
    <w:p w:rsidR="00FC049A" w:rsidRDefault="006B0117" w:rsidP="00BC6A58">
      <w:pPr>
        <w:pStyle w:val="10"/>
        <w:numPr>
          <w:ilvl w:val="0"/>
          <w:numId w:val="2"/>
        </w:numPr>
        <w:adjustRightInd w:val="0"/>
        <w:snapToGrid w:val="0"/>
        <w:spacing w:beforeLines="50"/>
        <w:ind w:left="357" w:firstLineChars="0" w:hanging="357"/>
        <w:jc w:val="left"/>
        <w:rPr>
          <w:rFonts w:ascii="宋体" w:hAnsi="宋体" w:cs="宋体"/>
          <w:color w:val="FF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支持CVI\TVI\AHD多种分辨率、帧率。</w:t>
      </w:r>
    </w:p>
    <w:p w:rsidR="00FC049A" w:rsidRDefault="006B0117" w:rsidP="00BC6A58">
      <w:pPr>
        <w:pStyle w:val="10"/>
        <w:numPr>
          <w:ilvl w:val="0"/>
          <w:numId w:val="2"/>
        </w:numPr>
        <w:adjustRightInd w:val="0"/>
        <w:snapToGrid w:val="0"/>
        <w:spacing w:beforeLines="50"/>
        <w:ind w:left="357" w:firstLineChars="0" w:hanging="357"/>
        <w:jc w:val="left"/>
        <w:rPr>
          <w:rFonts w:ascii="宋体" w:hAnsi="宋体" w:cs="宋体"/>
          <w:color w:val="FF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支持CVBS  PAL/NTSC多制式彩条输出。</w:t>
      </w:r>
    </w:p>
    <w:p w:rsidR="00FC049A" w:rsidRDefault="006B0117" w:rsidP="00BC6A58">
      <w:pPr>
        <w:pStyle w:val="10"/>
        <w:numPr>
          <w:ilvl w:val="0"/>
          <w:numId w:val="2"/>
        </w:numPr>
        <w:adjustRightInd w:val="0"/>
        <w:snapToGrid w:val="0"/>
        <w:spacing w:beforeLines="50"/>
        <w:ind w:left="357" w:firstLineChars="0" w:hanging="357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使用5号电池，使用时间更长，更换更方便。</w:t>
      </w:r>
      <w:r>
        <w:rPr>
          <w:rFonts w:ascii="宋体" w:hAnsi="宋体" w:cs="宋体" w:hint="eastAsia"/>
          <w:szCs w:val="21"/>
        </w:rPr>
        <w:tab/>
      </w:r>
    </w:p>
    <w:p w:rsidR="00FC049A" w:rsidRDefault="00FC049A" w:rsidP="00BC6A58">
      <w:pPr>
        <w:pStyle w:val="10"/>
        <w:adjustRightInd w:val="0"/>
        <w:snapToGrid w:val="0"/>
        <w:spacing w:beforeLines="50"/>
        <w:ind w:firstLineChars="0" w:firstLine="0"/>
        <w:jc w:val="left"/>
        <w:rPr>
          <w:rFonts w:ascii="宋体" w:hAnsi="宋体" w:cs="宋体"/>
          <w:szCs w:val="21"/>
        </w:rPr>
      </w:pPr>
    </w:p>
    <w:p w:rsidR="00FC049A" w:rsidRDefault="00FC049A" w:rsidP="00BC6A58">
      <w:pPr>
        <w:pStyle w:val="10"/>
        <w:adjustRightInd w:val="0"/>
        <w:snapToGrid w:val="0"/>
        <w:spacing w:beforeLines="50"/>
        <w:ind w:firstLineChars="0" w:firstLine="0"/>
        <w:jc w:val="left"/>
        <w:rPr>
          <w:rFonts w:ascii="宋体" w:hAnsi="宋体" w:cs="宋体"/>
          <w:szCs w:val="21"/>
        </w:rPr>
      </w:pPr>
    </w:p>
    <w:p w:rsidR="00FC049A" w:rsidRDefault="00FC049A" w:rsidP="00BC6A58">
      <w:pPr>
        <w:pStyle w:val="10"/>
        <w:adjustRightInd w:val="0"/>
        <w:snapToGrid w:val="0"/>
        <w:spacing w:beforeLines="50"/>
        <w:ind w:firstLineChars="0" w:firstLine="0"/>
        <w:jc w:val="left"/>
        <w:rPr>
          <w:rFonts w:ascii="宋体" w:hAnsi="宋体" w:cs="宋体"/>
          <w:szCs w:val="21"/>
        </w:rPr>
      </w:pPr>
    </w:p>
    <w:p w:rsidR="00FC049A" w:rsidRDefault="006B0117" w:rsidP="00BC6A58">
      <w:pPr>
        <w:numPr>
          <w:ilvl w:val="0"/>
          <w:numId w:val="3"/>
        </w:numPr>
        <w:tabs>
          <w:tab w:val="left" w:pos="1665"/>
          <w:tab w:val="left" w:pos="1755"/>
        </w:tabs>
        <w:spacing w:beforeLines="50" w:afterLines="50"/>
        <w:ind w:rightChars="14" w:right="29"/>
        <w:outlineLvl w:val="0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AHD/TVI/CVI支持分辨率帧率参数表</w:t>
      </w:r>
    </w:p>
    <w:p w:rsidR="00FC049A" w:rsidRDefault="00FC049A" w:rsidP="00BC6A58">
      <w:pPr>
        <w:tabs>
          <w:tab w:val="left" w:pos="1665"/>
          <w:tab w:val="left" w:pos="1755"/>
        </w:tabs>
        <w:spacing w:beforeLines="50" w:afterLines="50"/>
        <w:ind w:rightChars="14" w:right="29"/>
        <w:outlineLvl w:val="0"/>
        <w:rPr>
          <w:rFonts w:ascii="宋体" w:hAnsi="宋体" w:cs="宋体"/>
          <w:b/>
          <w:color w:val="000000"/>
          <w:sz w:val="24"/>
          <w:szCs w:val="24"/>
        </w:rPr>
      </w:pPr>
    </w:p>
    <w:tbl>
      <w:tblPr>
        <w:tblStyle w:val="a8"/>
        <w:tblW w:w="9510" w:type="dxa"/>
        <w:jc w:val="center"/>
        <w:tblLayout w:type="fixed"/>
        <w:tblLook w:val="04A0"/>
      </w:tblPr>
      <w:tblGrid>
        <w:gridCol w:w="1526"/>
        <w:gridCol w:w="2551"/>
        <w:gridCol w:w="2700"/>
        <w:gridCol w:w="2733"/>
      </w:tblGrid>
      <w:tr w:rsidR="00FC049A">
        <w:trPr>
          <w:jc w:val="center"/>
        </w:trPr>
        <w:tc>
          <w:tcPr>
            <w:tcW w:w="1526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同轴高清类型/分辨率</w:t>
            </w:r>
          </w:p>
        </w:tc>
        <w:tc>
          <w:tcPr>
            <w:tcW w:w="2551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CVI</w:t>
            </w:r>
          </w:p>
        </w:tc>
        <w:tc>
          <w:tcPr>
            <w:tcW w:w="2700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TVI</w:t>
            </w:r>
          </w:p>
        </w:tc>
        <w:tc>
          <w:tcPr>
            <w:tcW w:w="2733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AHD</w:t>
            </w:r>
          </w:p>
        </w:tc>
      </w:tr>
      <w:tr w:rsidR="00FC049A">
        <w:trPr>
          <w:jc w:val="center"/>
        </w:trPr>
        <w:tc>
          <w:tcPr>
            <w:tcW w:w="1526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720P</w:t>
            </w:r>
          </w:p>
        </w:tc>
        <w:tc>
          <w:tcPr>
            <w:tcW w:w="2551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1280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x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720P </w:t>
            </w:r>
          </w:p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25/30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FPS</w:t>
            </w:r>
          </w:p>
        </w:tc>
        <w:tc>
          <w:tcPr>
            <w:tcW w:w="2700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1280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x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720P </w:t>
            </w:r>
          </w:p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25/30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FPS</w:t>
            </w:r>
          </w:p>
        </w:tc>
        <w:tc>
          <w:tcPr>
            <w:tcW w:w="2733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1280 x 720P</w:t>
            </w:r>
          </w:p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25/30 FPS</w:t>
            </w:r>
          </w:p>
        </w:tc>
      </w:tr>
      <w:tr w:rsidR="00FC049A">
        <w:trPr>
          <w:jc w:val="center"/>
        </w:trPr>
        <w:tc>
          <w:tcPr>
            <w:tcW w:w="1526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1080P</w:t>
            </w:r>
          </w:p>
        </w:tc>
        <w:tc>
          <w:tcPr>
            <w:tcW w:w="2551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1920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x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1080P</w:t>
            </w:r>
          </w:p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25/30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FPS</w:t>
            </w:r>
          </w:p>
        </w:tc>
        <w:tc>
          <w:tcPr>
            <w:tcW w:w="2700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1920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x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1080P</w:t>
            </w:r>
          </w:p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25/30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FPS</w:t>
            </w:r>
          </w:p>
        </w:tc>
        <w:tc>
          <w:tcPr>
            <w:tcW w:w="2733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1920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x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1080P</w:t>
            </w:r>
          </w:p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25/30FPS</w:t>
            </w:r>
          </w:p>
        </w:tc>
      </w:tr>
      <w:tr w:rsidR="00FC049A">
        <w:trPr>
          <w:jc w:val="center"/>
        </w:trPr>
        <w:tc>
          <w:tcPr>
            <w:tcW w:w="1526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4MP</w:t>
            </w:r>
          </w:p>
        </w:tc>
        <w:tc>
          <w:tcPr>
            <w:tcW w:w="2551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2560 x 1440P  </w:t>
            </w:r>
          </w:p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25/30 FPS</w:t>
            </w:r>
          </w:p>
        </w:tc>
        <w:tc>
          <w:tcPr>
            <w:tcW w:w="2700" w:type="dxa"/>
            <w:vAlign w:val="center"/>
          </w:tcPr>
          <w:p w:rsidR="00FC049A" w:rsidRPr="00BC6A58" w:rsidRDefault="006B011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C6A58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2688 x 1520P</w:t>
            </w:r>
          </w:p>
          <w:p w:rsidR="00FC049A" w:rsidRPr="00BC6A58" w:rsidRDefault="006B011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C6A58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15FPS</w:t>
            </w:r>
          </w:p>
          <w:p w:rsidR="00FC049A" w:rsidRPr="00BC6A58" w:rsidRDefault="006B011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C6A58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 xml:space="preserve">2560 x 1440P </w:t>
            </w:r>
          </w:p>
          <w:p w:rsidR="00FC049A" w:rsidRPr="00BC6A58" w:rsidRDefault="006B011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C6A58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25/30 FPS</w:t>
            </w:r>
          </w:p>
        </w:tc>
        <w:tc>
          <w:tcPr>
            <w:tcW w:w="2733" w:type="dxa"/>
            <w:vAlign w:val="center"/>
          </w:tcPr>
          <w:p w:rsidR="00FC049A" w:rsidRPr="00BC6A58" w:rsidRDefault="006B011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C6A58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 xml:space="preserve">2560 x 1440P </w:t>
            </w:r>
          </w:p>
          <w:p w:rsidR="00FC049A" w:rsidRPr="00BC6A58" w:rsidRDefault="006B011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C6A58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15/25/30 FPS</w:t>
            </w:r>
          </w:p>
        </w:tc>
      </w:tr>
      <w:tr w:rsidR="00FC049A">
        <w:trPr>
          <w:jc w:val="center"/>
        </w:trPr>
        <w:tc>
          <w:tcPr>
            <w:tcW w:w="1526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5MP</w:t>
            </w:r>
          </w:p>
        </w:tc>
        <w:tc>
          <w:tcPr>
            <w:tcW w:w="2551" w:type="dxa"/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700" w:type="dxa"/>
            <w:vAlign w:val="center"/>
          </w:tcPr>
          <w:p w:rsidR="00FC049A" w:rsidRPr="00BC6A58" w:rsidRDefault="006B011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C6A58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2592 x 1944P</w:t>
            </w:r>
          </w:p>
          <w:p w:rsidR="00FC049A" w:rsidRPr="00BC6A58" w:rsidRDefault="006B011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C6A58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12.5/20FPS</w:t>
            </w:r>
          </w:p>
        </w:tc>
        <w:tc>
          <w:tcPr>
            <w:tcW w:w="2733" w:type="dxa"/>
            <w:vAlign w:val="center"/>
          </w:tcPr>
          <w:p w:rsidR="00FC049A" w:rsidRPr="00BC6A58" w:rsidRDefault="006B011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C6A58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2592 x 1944P</w:t>
            </w:r>
          </w:p>
          <w:p w:rsidR="00FC049A" w:rsidRPr="00BC6A58" w:rsidRDefault="006B011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C6A58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12.5/20FPS</w:t>
            </w:r>
          </w:p>
        </w:tc>
      </w:tr>
    </w:tbl>
    <w:p w:rsidR="00FC049A" w:rsidRDefault="00FC049A" w:rsidP="00BC6A58">
      <w:pPr>
        <w:tabs>
          <w:tab w:val="left" w:pos="1665"/>
          <w:tab w:val="left" w:pos="1755"/>
        </w:tabs>
        <w:spacing w:beforeLines="50" w:afterLines="50"/>
        <w:ind w:rightChars="14" w:right="29"/>
        <w:outlineLvl w:val="0"/>
        <w:rPr>
          <w:rFonts w:ascii="宋体" w:hAnsi="宋体" w:cs="宋体"/>
          <w:b/>
          <w:color w:val="000000"/>
          <w:sz w:val="24"/>
          <w:szCs w:val="24"/>
        </w:rPr>
      </w:pPr>
    </w:p>
    <w:p w:rsidR="00FC049A" w:rsidRDefault="00FC049A" w:rsidP="00BC6A58">
      <w:pPr>
        <w:tabs>
          <w:tab w:val="left" w:pos="1665"/>
          <w:tab w:val="left" w:pos="1755"/>
        </w:tabs>
        <w:spacing w:beforeLines="50" w:afterLines="50"/>
        <w:ind w:rightChars="14" w:right="29"/>
        <w:outlineLvl w:val="0"/>
        <w:rPr>
          <w:rFonts w:ascii="宋体" w:hAnsi="宋体" w:cs="宋体"/>
          <w:b/>
          <w:color w:val="000000"/>
          <w:sz w:val="24"/>
          <w:szCs w:val="24"/>
        </w:rPr>
      </w:pPr>
    </w:p>
    <w:p w:rsidR="00FC049A" w:rsidRDefault="00FC049A" w:rsidP="00BC6A58">
      <w:pPr>
        <w:tabs>
          <w:tab w:val="left" w:pos="1665"/>
          <w:tab w:val="left" w:pos="1755"/>
        </w:tabs>
        <w:spacing w:beforeLines="50" w:afterLines="50"/>
        <w:ind w:rightChars="14" w:right="29"/>
        <w:outlineLvl w:val="0"/>
        <w:rPr>
          <w:rFonts w:ascii="宋体" w:hAnsi="宋体" w:cs="宋体"/>
          <w:b/>
          <w:color w:val="000000"/>
          <w:sz w:val="24"/>
          <w:szCs w:val="24"/>
        </w:rPr>
      </w:pPr>
      <w:bookmarkStart w:id="0" w:name="_GoBack"/>
      <w:bookmarkEnd w:id="0"/>
    </w:p>
    <w:p w:rsidR="00FC049A" w:rsidRDefault="00FC049A" w:rsidP="00BC6A58">
      <w:pPr>
        <w:tabs>
          <w:tab w:val="left" w:pos="1665"/>
          <w:tab w:val="left" w:pos="1755"/>
        </w:tabs>
        <w:spacing w:beforeLines="50" w:afterLines="50"/>
        <w:ind w:rightChars="14" w:right="29"/>
        <w:outlineLvl w:val="0"/>
        <w:rPr>
          <w:rFonts w:ascii="宋体" w:hAnsi="宋体" w:cs="宋体"/>
          <w:b/>
          <w:color w:val="000000"/>
          <w:sz w:val="24"/>
          <w:szCs w:val="24"/>
        </w:rPr>
      </w:pPr>
    </w:p>
    <w:p w:rsidR="00FC049A" w:rsidRDefault="006B0117" w:rsidP="00BC6A58">
      <w:pPr>
        <w:numPr>
          <w:ilvl w:val="0"/>
          <w:numId w:val="3"/>
        </w:numPr>
        <w:tabs>
          <w:tab w:val="left" w:pos="1665"/>
          <w:tab w:val="left" w:pos="1755"/>
        </w:tabs>
        <w:spacing w:beforeLines="50" w:afterLines="50"/>
        <w:ind w:rightChars="14" w:right="29"/>
        <w:outlineLvl w:val="0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产品应用</w:t>
      </w:r>
    </w:p>
    <w:p w:rsidR="00FC049A" w:rsidRDefault="006B0117" w:rsidP="00BC6A58">
      <w:pPr>
        <w:tabs>
          <w:tab w:val="left" w:pos="1665"/>
          <w:tab w:val="left" w:pos="1755"/>
        </w:tabs>
        <w:spacing w:beforeLines="50" w:afterLines="50"/>
        <w:ind w:rightChars="14" w:right="29" w:firstLineChars="200" w:firstLine="420"/>
        <w:outlineLvl w:val="0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当监控室接收不到摄像机图像，但是不确定是摄像机问题还是线路问题的时候，可以使用VT-4800彩条发生器代替摄像机发送视频信号到监控室那边，如果能接收到图像就是摄像机问题，如果接收不到图像就要检查是否线路故障。VT-4800彩条发生器可以发送AHD/CVI/TVI和模拟四种彩条信号，相当于这四款摄像机合一。</w:t>
      </w:r>
    </w:p>
    <w:p w:rsidR="00FC049A" w:rsidRDefault="006B0117">
      <w:pPr>
        <w:widowControl/>
        <w:ind w:firstLineChars="200" w:firstLine="420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在监控后端没有接收设备的时候，VT-4800彩条发生器还可以配合工程宝使用，判断线缆是否适用于同轴高清的传输。VT-4800</w:t>
      </w:r>
      <w:r>
        <w:rPr>
          <w:rFonts w:ascii="宋体" w:hAnsi="宋体" w:cs="宋体" w:hint="eastAsia"/>
          <w:kern w:val="0"/>
          <w:szCs w:val="21"/>
        </w:rPr>
        <w:t>在前端发送同轴高清彩条信号，工程宝在后端接收，可以</w:t>
      </w:r>
      <w:r>
        <w:rPr>
          <w:rFonts w:ascii="宋体" w:hAnsi="宋体" w:cs="宋体" w:hint="eastAsia"/>
          <w:bCs/>
          <w:color w:val="000000"/>
          <w:szCs w:val="21"/>
        </w:rPr>
        <w:t>判断</w:t>
      </w:r>
      <w:r>
        <w:rPr>
          <w:rFonts w:ascii="宋体" w:hAnsi="宋体" w:cs="宋体" w:hint="eastAsia"/>
          <w:kern w:val="0"/>
          <w:szCs w:val="21"/>
        </w:rPr>
        <w:t>BNC同轴线缆使用相应的同轴高清分辨率的摄像机，是否可以正常接收图像。若接收的图像质量差或接收不到彩条信号，则该线缆不适用于</w:t>
      </w:r>
      <w:r>
        <w:rPr>
          <w:rFonts w:ascii="宋体" w:hAnsi="宋体" w:cs="宋体" w:hint="eastAsia"/>
          <w:bCs/>
          <w:color w:val="000000"/>
          <w:szCs w:val="21"/>
        </w:rPr>
        <w:t>同轴高清视频的传输。</w:t>
      </w:r>
    </w:p>
    <w:p w:rsidR="006239D3" w:rsidRDefault="006239D3">
      <w:pPr>
        <w:widowControl/>
        <w:ind w:firstLineChars="200" w:firstLine="420"/>
        <w:jc w:val="left"/>
        <w:rPr>
          <w:rFonts w:ascii="宋体" w:hAnsi="宋体" w:cs="宋体"/>
          <w:bCs/>
          <w:color w:val="000000"/>
          <w:szCs w:val="21"/>
        </w:rPr>
      </w:pPr>
    </w:p>
    <w:p w:rsidR="006239D3" w:rsidRDefault="006239D3" w:rsidP="006239D3">
      <w:pPr>
        <w:widowControl/>
        <w:ind w:firstLineChars="200" w:firstLine="420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VT-4800彩条发生器配合工程宝</w:t>
      </w:r>
      <w:r w:rsidR="00D861A9">
        <w:rPr>
          <w:rFonts w:ascii="宋体" w:hAnsi="宋体" w:cs="宋体" w:hint="eastAsia"/>
          <w:bCs/>
          <w:color w:val="000000"/>
          <w:szCs w:val="21"/>
        </w:rPr>
        <w:t>同轴高清电平测试功能，记录铺设线缆的电平数值，方便维护检修时，</w:t>
      </w:r>
      <w:r w:rsidR="00F85B65">
        <w:rPr>
          <w:rFonts w:ascii="宋体" w:hAnsi="宋体" w:cs="宋体" w:hint="eastAsia"/>
          <w:bCs/>
          <w:color w:val="000000"/>
          <w:szCs w:val="21"/>
        </w:rPr>
        <w:t>比对数据</w:t>
      </w:r>
      <w:r w:rsidR="00D861A9">
        <w:rPr>
          <w:rFonts w:ascii="宋体" w:hAnsi="宋体" w:cs="宋体" w:hint="eastAsia"/>
          <w:bCs/>
          <w:color w:val="000000"/>
          <w:szCs w:val="21"/>
        </w:rPr>
        <w:t>查看线缆老化衰减情况。</w:t>
      </w:r>
    </w:p>
    <w:p w:rsidR="00FC049A" w:rsidRDefault="00FC049A" w:rsidP="00B408D3">
      <w:pPr>
        <w:widowControl/>
        <w:jc w:val="left"/>
        <w:rPr>
          <w:rFonts w:ascii="宋体" w:hAnsi="宋体" w:cs="宋体"/>
          <w:b/>
          <w:color w:val="000000"/>
          <w:sz w:val="24"/>
          <w:szCs w:val="24"/>
        </w:rPr>
      </w:pPr>
    </w:p>
    <w:p w:rsidR="00FC049A" w:rsidRDefault="006B0117" w:rsidP="00BC6A58">
      <w:pPr>
        <w:numPr>
          <w:ilvl w:val="0"/>
          <w:numId w:val="3"/>
        </w:numPr>
        <w:tabs>
          <w:tab w:val="left" w:pos="1665"/>
          <w:tab w:val="left" w:pos="1755"/>
        </w:tabs>
        <w:spacing w:beforeLines="50" w:afterLines="50"/>
        <w:ind w:rightChars="14" w:right="29"/>
        <w:outlineLvl w:val="0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产品应用</w:t>
      </w:r>
    </w:p>
    <w:p w:rsidR="00FC049A" w:rsidRDefault="00FC049A">
      <w:pPr>
        <w:widowControl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</w:p>
    <w:tbl>
      <w:tblPr>
        <w:tblW w:w="8781" w:type="dxa"/>
        <w:jc w:val="center"/>
        <w:tblInd w:w="-11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9"/>
        <w:gridCol w:w="5772"/>
      </w:tblGrid>
      <w:tr w:rsidR="00FC049A">
        <w:trPr>
          <w:trHeight w:val="240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VT-4800</w:t>
            </w:r>
          </w:p>
        </w:tc>
      </w:tr>
      <w:tr w:rsidR="00FC049A">
        <w:trPr>
          <w:trHeight w:val="240"/>
          <w:jc w:val="center"/>
        </w:trPr>
        <w:tc>
          <w:tcPr>
            <w:tcW w:w="3009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输出接口</w:t>
            </w:r>
          </w:p>
        </w:tc>
        <w:tc>
          <w:tcPr>
            <w:tcW w:w="5772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一路CVI/TVI/AHD/CVBS BNC输出</w:t>
            </w:r>
          </w:p>
        </w:tc>
      </w:tr>
      <w:tr w:rsidR="00FC049A">
        <w:trPr>
          <w:trHeight w:val="240"/>
          <w:jc w:val="center"/>
        </w:trPr>
        <w:tc>
          <w:tcPr>
            <w:tcW w:w="3009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CVI彩条输出</w:t>
            </w:r>
          </w:p>
        </w:tc>
        <w:tc>
          <w:tcPr>
            <w:tcW w:w="5772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1路CVI BNC输出，最高分辨率支持4MP</w:t>
            </w:r>
          </w:p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2560x1440p 25/30fps，</w:t>
            </w:r>
          </w:p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1920x1080p 25/30fps，</w:t>
            </w:r>
          </w:p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1280x720p 25/30fps，</w:t>
            </w:r>
          </w:p>
        </w:tc>
      </w:tr>
      <w:tr w:rsidR="00FC049A">
        <w:trPr>
          <w:trHeight w:val="240"/>
          <w:jc w:val="center"/>
        </w:trPr>
        <w:tc>
          <w:tcPr>
            <w:tcW w:w="3009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TVI彩条输出</w:t>
            </w:r>
          </w:p>
        </w:tc>
        <w:tc>
          <w:tcPr>
            <w:tcW w:w="5772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1路TVI BNC输出，最高分辨率支持5MP</w:t>
            </w:r>
          </w:p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2592x1944p12.5/20fps, </w:t>
            </w:r>
          </w:p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2688x1520p 15fps，2560x1440P 25/30fps, </w:t>
            </w:r>
          </w:p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1920x1080p 25/30fps，</w:t>
            </w:r>
          </w:p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1280x720p 25/30fps，</w:t>
            </w:r>
          </w:p>
        </w:tc>
      </w:tr>
      <w:tr w:rsidR="00FC049A">
        <w:trPr>
          <w:trHeight w:val="240"/>
          <w:jc w:val="center"/>
        </w:trPr>
        <w:tc>
          <w:tcPr>
            <w:tcW w:w="3009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AHD彩条输出</w:t>
            </w:r>
          </w:p>
        </w:tc>
        <w:tc>
          <w:tcPr>
            <w:tcW w:w="5772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1路AHD BNC输出，最高分辨率支持5MP</w:t>
            </w:r>
          </w:p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2592x1944p 12.5/20fps, </w:t>
            </w:r>
          </w:p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2560x1440p 15/25/30fps, </w:t>
            </w:r>
          </w:p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1920x1080p 25/30fps，</w:t>
            </w:r>
          </w:p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1280x720p 25/30/50/60fps，</w:t>
            </w:r>
          </w:p>
        </w:tc>
      </w:tr>
      <w:tr w:rsidR="00FC049A">
        <w:trPr>
          <w:trHeight w:val="240"/>
          <w:jc w:val="center"/>
        </w:trPr>
        <w:tc>
          <w:tcPr>
            <w:tcW w:w="3009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CVBS彩条输出</w:t>
            </w:r>
          </w:p>
        </w:tc>
        <w:tc>
          <w:tcPr>
            <w:tcW w:w="5772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1路CVBS BNC输出，支持PAL/NTSC多制式输出</w:t>
            </w:r>
          </w:p>
        </w:tc>
      </w:tr>
      <w:tr w:rsidR="00FC049A">
        <w:trPr>
          <w:trHeight w:val="285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电源</w:t>
            </w:r>
          </w:p>
        </w:tc>
      </w:tr>
      <w:tr w:rsidR="00FC049A">
        <w:trPr>
          <w:trHeight w:val="240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电池供电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5号电池</w:t>
            </w:r>
          </w:p>
        </w:tc>
      </w:tr>
      <w:tr w:rsidR="00FC049A">
        <w:trPr>
          <w:trHeight w:val="240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工作环境及规格</w:t>
            </w:r>
          </w:p>
        </w:tc>
      </w:tr>
      <w:tr w:rsidR="00FC049A">
        <w:trPr>
          <w:trHeight w:val="240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工作温度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-10℃---+50℃</w:t>
            </w:r>
          </w:p>
        </w:tc>
      </w:tr>
      <w:tr w:rsidR="00FC049A">
        <w:trPr>
          <w:trHeight w:val="240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工作湿度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30%-90%</w:t>
            </w:r>
          </w:p>
        </w:tc>
      </w:tr>
      <w:tr w:rsidR="00FC049A">
        <w:trPr>
          <w:trHeight w:val="240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外形尺寸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049A" w:rsidRDefault="006B01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mm x mm x mm / kg</w:t>
            </w:r>
          </w:p>
        </w:tc>
      </w:tr>
    </w:tbl>
    <w:p w:rsidR="00FC049A" w:rsidRDefault="006B0117" w:rsidP="00360EB7">
      <w:pPr>
        <w:spacing w:beforeLines="50" w:afterLines="50" w:line="40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注：以上数据仅供参考，如有变动恕不提前通知。</w:t>
      </w:r>
    </w:p>
    <w:sectPr w:rsidR="00FC049A" w:rsidSect="00FC049A">
      <w:headerReference w:type="default" r:id="rId10"/>
      <w:footerReference w:type="default" r:id="rId11"/>
      <w:pgSz w:w="11906" w:h="16838"/>
      <w:pgMar w:top="1247" w:right="1134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67" w:rsidRDefault="00602067" w:rsidP="00FC049A">
      <w:r>
        <w:separator/>
      </w:r>
    </w:p>
  </w:endnote>
  <w:endnote w:type="continuationSeparator" w:id="1">
    <w:p w:rsidR="00602067" w:rsidRDefault="00602067" w:rsidP="00FC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9A" w:rsidRDefault="00360EB7">
    <w:pPr>
      <w:ind w:firstLineChars="350" w:firstLine="630"/>
      <w:rPr>
        <w:color w:val="003366"/>
      </w:rPr>
    </w:pPr>
    <w:r w:rsidRPr="00360EB7">
      <w:rPr>
        <w:color w:val="003366"/>
        <w:sz w:val="18"/>
        <w:szCs w:val="18"/>
      </w:rPr>
      <w:pict>
        <v:line id="直线 4" o:spid="_x0000_s4097" style="position:absolute;left:0;text-align:left;z-index:251658752" from="0,-.15pt" to="41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"/>
      </w:pict>
    </w:r>
    <w:r w:rsidR="006B0117">
      <w:rPr>
        <w:rFonts w:hint="eastAsia"/>
        <w:color w:val="003366"/>
        <w:sz w:val="18"/>
        <w:szCs w:val="18"/>
      </w:rPr>
      <w:t>电话：</w:t>
    </w:r>
    <w:r w:rsidR="006B0117">
      <w:rPr>
        <w:rFonts w:hint="eastAsia"/>
        <w:color w:val="003366"/>
        <w:sz w:val="18"/>
        <w:szCs w:val="18"/>
      </w:rPr>
      <w:t xml:space="preserve">020-87566118                87566228  38075108                </w:t>
    </w:r>
    <w:r w:rsidR="006B0117">
      <w:rPr>
        <w:rFonts w:hint="eastAsia"/>
        <w:color w:val="003366"/>
        <w:sz w:val="18"/>
        <w:szCs w:val="18"/>
      </w:rPr>
      <w:t>传真：</w:t>
    </w:r>
    <w:r w:rsidR="006B0117">
      <w:rPr>
        <w:rFonts w:hint="eastAsia"/>
        <w:color w:val="003366"/>
        <w:sz w:val="18"/>
        <w:szCs w:val="18"/>
      </w:rPr>
      <w:t>020-38075018</w:t>
    </w:r>
  </w:p>
  <w:p w:rsidR="00FC049A" w:rsidRDefault="006B0117">
    <w:pPr>
      <w:ind w:firstLineChars="350" w:firstLine="630"/>
      <w:rPr>
        <w:color w:val="003366"/>
      </w:rPr>
    </w:pPr>
    <w:r>
      <w:rPr>
        <w:rFonts w:hint="eastAsia"/>
        <w:color w:val="003366"/>
        <w:sz w:val="18"/>
        <w:szCs w:val="18"/>
      </w:rPr>
      <w:t>网址：</w:t>
    </w:r>
    <w:hyperlink r:id="rId1" w:history="1">
      <w:r>
        <w:rPr>
          <w:rStyle w:val="aa"/>
          <w:rFonts w:hint="eastAsia"/>
          <w:color w:val="003366"/>
        </w:rPr>
        <w:t>www.wanglu.com.cn</w:t>
      </w:r>
    </w:hyperlink>
    <w:r>
      <w:rPr>
        <w:rFonts w:hint="eastAsia"/>
        <w:color w:val="003366"/>
        <w:sz w:val="18"/>
        <w:szCs w:val="18"/>
      </w:rPr>
      <w:t>邮箱：</w:t>
    </w:r>
    <w:hyperlink r:id="rId2" w:history="1">
      <w:r>
        <w:rPr>
          <w:rStyle w:val="aa"/>
          <w:rFonts w:hint="eastAsia"/>
          <w:color w:val="003366"/>
        </w:rPr>
        <w:t>sales@wanglu.com.cn</w:t>
      </w:r>
    </w:hyperlink>
    <w:r>
      <w:rPr>
        <w:rFonts w:hint="eastAsia"/>
        <w:color w:val="003366"/>
        <w:sz w:val="18"/>
        <w:szCs w:val="18"/>
      </w:rPr>
      <w:t>热线电话：</w:t>
    </w:r>
    <w:r>
      <w:rPr>
        <w:rFonts w:hint="eastAsia"/>
        <w:color w:val="003366"/>
        <w:sz w:val="18"/>
        <w:szCs w:val="18"/>
      </w:rPr>
      <w:t>400-811-6388</w:t>
    </w:r>
  </w:p>
  <w:p w:rsidR="00FC049A" w:rsidRDefault="00FC04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67" w:rsidRDefault="00602067" w:rsidP="00FC049A">
      <w:r>
        <w:separator/>
      </w:r>
    </w:p>
  </w:footnote>
  <w:footnote w:type="continuationSeparator" w:id="1">
    <w:p w:rsidR="00602067" w:rsidRDefault="00602067" w:rsidP="00FC0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9A" w:rsidRDefault="006B0117">
    <w:pPr>
      <w:pStyle w:val="a6"/>
      <w:pBdr>
        <w:bottom w:val="none" w:sz="0" w:space="0" w:color="auto"/>
      </w:pBd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4658360</wp:posOffset>
          </wp:positionH>
          <wp:positionV relativeFrom="paragraph">
            <wp:posOffset>-89535</wp:posOffset>
          </wp:positionV>
          <wp:extent cx="1829435" cy="343535"/>
          <wp:effectExtent l="0" t="0" r="0" b="0"/>
          <wp:wrapNone/>
          <wp:docPr id="13" name="图片 1" descr="网站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" descr="网站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0EB7">
      <w:rPr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4098" type="#_x0000_t32" style="position:absolute;left:0;text-align:left;margin-left:-26.35pt;margin-top:20pt;width:530.1pt;height:0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" strokecolor="#548dd4" strokeweight="3pt"/>
      </w:pict>
    </w:r>
    <w:r>
      <w:rPr>
        <w:rFonts w:hint="eastAsia"/>
        <w:b/>
        <w:sz w:val="24"/>
        <w:szCs w:val="24"/>
      </w:rPr>
      <w:t>广州网路通电子有限公司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5A3"/>
    <w:multiLevelType w:val="singleLevel"/>
    <w:tmpl w:val="0ED235A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869914"/>
    <w:multiLevelType w:val="singleLevel"/>
    <w:tmpl w:val="3286991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B4A0AE7"/>
    <w:multiLevelType w:val="multilevel"/>
    <w:tmpl w:val="7B4A0AE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D0D0D" w:themeColor="text1" w:themeTint="F2"/>
      </w:rPr>
    </w:lvl>
    <w:lvl w:ilvl="1">
      <w:start w:val="1"/>
      <w:numFmt w:val="lowerLetter"/>
      <w:lvlText w:val="%2)"/>
      <w:lvlJc w:val="left"/>
      <w:pPr>
        <w:ind w:left="1138" w:hanging="420"/>
      </w:pPr>
    </w:lvl>
    <w:lvl w:ilvl="2">
      <w:start w:val="1"/>
      <w:numFmt w:val="lowerRoman"/>
      <w:lvlText w:val="%3."/>
      <w:lvlJc w:val="right"/>
      <w:pPr>
        <w:ind w:left="1558" w:hanging="420"/>
      </w:pPr>
    </w:lvl>
    <w:lvl w:ilvl="3">
      <w:start w:val="1"/>
      <w:numFmt w:val="decimal"/>
      <w:lvlText w:val="%4."/>
      <w:lvlJc w:val="left"/>
      <w:pPr>
        <w:ind w:left="1978" w:hanging="420"/>
      </w:pPr>
      <w:rPr>
        <w:color w:val="000000" w:themeColor="text1"/>
      </w:rPr>
    </w:lvl>
    <w:lvl w:ilvl="4">
      <w:start w:val="1"/>
      <w:numFmt w:val="lowerLetter"/>
      <w:lvlText w:val="%5)"/>
      <w:lvlJc w:val="left"/>
      <w:pPr>
        <w:ind w:left="2398" w:hanging="420"/>
      </w:pPr>
    </w:lvl>
    <w:lvl w:ilvl="5">
      <w:start w:val="1"/>
      <w:numFmt w:val="lowerRoman"/>
      <w:lvlText w:val="%6."/>
      <w:lvlJc w:val="right"/>
      <w:pPr>
        <w:ind w:left="2818" w:hanging="420"/>
      </w:pPr>
    </w:lvl>
    <w:lvl w:ilvl="6">
      <w:start w:val="1"/>
      <w:numFmt w:val="decimal"/>
      <w:lvlText w:val="%7."/>
      <w:lvlJc w:val="left"/>
      <w:pPr>
        <w:ind w:left="3238" w:hanging="420"/>
      </w:pPr>
    </w:lvl>
    <w:lvl w:ilvl="7">
      <w:start w:val="1"/>
      <w:numFmt w:val="lowerLetter"/>
      <w:lvlText w:val="%8)"/>
      <w:lvlJc w:val="left"/>
      <w:pPr>
        <w:ind w:left="3658" w:hanging="420"/>
      </w:pPr>
    </w:lvl>
    <w:lvl w:ilvl="8">
      <w:start w:val="1"/>
      <w:numFmt w:val="lowerRoman"/>
      <w:lvlText w:val="%9."/>
      <w:lvlJc w:val="right"/>
      <w:pPr>
        <w:ind w:left="407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4"/>
      <o:rules v:ext="edit">
        <o:r id="V:Rule2" type="connector" idref="#AutoShape 1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32319"/>
    <w:rsid w:val="00003FC2"/>
    <w:rsid w:val="000044C4"/>
    <w:rsid w:val="00005722"/>
    <w:rsid w:val="00027F8D"/>
    <w:rsid w:val="00044059"/>
    <w:rsid w:val="0004661A"/>
    <w:rsid w:val="00056ECE"/>
    <w:rsid w:val="0006544B"/>
    <w:rsid w:val="00070E71"/>
    <w:rsid w:val="00086D1D"/>
    <w:rsid w:val="000954EF"/>
    <w:rsid w:val="000A196C"/>
    <w:rsid w:val="000D1586"/>
    <w:rsid w:val="000D3045"/>
    <w:rsid w:val="000E38AD"/>
    <w:rsid w:val="000E6D93"/>
    <w:rsid w:val="000E71AE"/>
    <w:rsid w:val="0011380C"/>
    <w:rsid w:val="00142263"/>
    <w:rsid w:val="001477AA"/>
    <w:rsid w:val="001554B8"/>
    <w:rsid w:val="001653BE"/>
    <w:rsid w:val="00197532"/>
    <w:rsid w:val="001B4A78"/>
    <w:rsid w:val="001B709A"/>
    <w:rsid w:val="001C6368"/>
    <w:rsid w:val="001D58AB"/>
    <w:rsid w:val="001F02D3"/>
    <w:rsid w:val="00212A30"/>
    <w:rsid w:val="002206C5"/>
    <w:rsid w:val="00220F29"/>
    <w:rsid w:val="00222260"/>
    <w:rsid w:val="0022274C"/>
    <w:rsid w:val="00234B3E"/>
    <w:rsid w:val="00261848"/>
    <w:rsid w:val="002805B4"/>
    <w:rsid w:val="002867DC"/>
    <w:rsid w:val="00291F23"/>
    <w:rsid w:val="002934BF"/>
    <w:rsid w:val="0029450F"/>
    <w:rsid w:val="002B025F"/>
    <w:rsid w:val="002B2128"/>
    <w:rsid w:val="002B5024"/>
    <w:rsid w:val="002B6560"/>
    <w:rsid w:val="002C077A"/>
    <w:rsid w:val="002D48C7"/>
    <w:rsid w:val="002D6E4F"/>
    <w:rsid w:val="002E5370"/>
    <w:rsid w:val="002F235E"/>
    <w:rsid w:val="002F5031"/>
    <w:rsid w:val="002F5D00"/>
    <w:rsid w:val="00307A5E"/>
    <w:rsid w:val="00312283"/>
    <w:rsid w:val="00332492"/>
    <w:rsid w:val="00332F95"/>
    <w:rsid w:val="003348C9"/>
    <w:rsid w:val="00342A89"/>
    <w:rsid w:val="00350C9A"/>
    <w:rsid w:val="00360EB7"/>
    <w:rsid w:val="00373ED4"/>
    <w:rsid w:val="0038622B"/>
    <w:rsid w:val="003B12F9"/>
    <w:rsid w:val="003B2020"/>
    <w:rsid w:val="003B3182"/>
    <w:rsid w:val="003B74D7"/>
    <w:rsid w:val="003C1580"/>
    <w:rsid w:val="003C1A1B"/>
    <w:rsid w:val="003C75EA"/>
    <w:rsid w:val="003C7ED0"/>
    <w:rsid w:val="003D60AC"/>
    <w:rsid w:val="003D6F80"/>
    <w:rsid w:val="003F3533"/>
    <w:rsid w:val="00413019"/>
    <w:rsid w:val="0041522D"/>
    <w:rsid w:val="004160BA"/>
    <w:rsid w:val="00417F16"/>
    <w:rsid w:val="004218AB"/>
    <w:rsid w:val="004269EE"/>
    <w:rsid w:val="004414B8"/>
    <w:rsid w:val="0048756F"/>
    <w:rsid w:val="004A1FCB"/>
    <w:rsid w:val="004A7871"/>
    <w:rsid w:val="004B7457"/>
    <w:rsid w:val="004C09BF"/>
    <w:rsid w:val="004C63E2"/>
    <w:rsid w:val="004D031B"/>
    <w:rsid w:val="004D2251"/>
    <w:rsid w:val="004D4B05"/>
    <w:rsid w:val="004E009F"/>
    <w:rsid w:val="004F721F"/>
    <w:rsid w:val="00510C8C"/>
    <w:rsid w:val="00517990"/>
    <w:rsid w:val="00520C79"/>
    <w:rsid w:val="0054133C"/>
    <w:rsid w:val="00546363"/>
    <w:rsid w:val="0054662F"/>
    <w:rsid w:val="005608B2"/>
    <w:rsid w:val="00573A98"/>
    <w:rsid w:val="00580B79"/>
    <w:rsid w:val="005939B4"/>
    <w:rsid w:val="005A219E"/>
    <w:rsid w:val="005B53D2"/>
    <w:rsid w:val="005B64F2"/>
    <w:rsid w:val="005B7A62"/>
    <w:rsid w:val="005C2DA0"/>
    <w:rsid w:val="005D1E72"/>
    <w:rsid w:val="005D5162"/>
    <w:rsid w:val="005D51E4"/>
    <w:rsid w:val="005E2268"/>
    <w:rsid w:val="005F3273"/>
    <w:rsid w:val="005F5432"/>
    <w:rsid w:val="005F61BC"/>
    <w:rsid w:val="00602067"/>
    <w:rsid w:val="006020BC"/>
    <w:rsid w:val="00602D36"/>
    <w:rsid w:val="00614BC5"/>
    <w:rsid w:val="006239D3"/>
    <w:rsid w:val="006254F6"/>
    <w:rsid w:val="00627320"/>
    <w:rsid w:val="006308F1"/>
    <w:rsid w:val="0063691F"/>
    <w:rsid w:val="006402D1"/>
    <w:rsid w:val="006804C9"/>
    <w:rsid w:val="00685FCF"/>
    <w:rsid w:val="006A162D"/>
    <w:rsid w:val="006B0117"/>
    <w:rsid w:val="006E3217"/>
    <w:rsid w:val="006F1D6A"/>
    <w:rsid w:val="006F2652"/>
    <w:rsid w:val="007027E7"/>
    <w:rsid w:val="00703944"/>
    <w:rsid w:val="007178AA"/>
    <w:rsid w:val="007233CC"/>
    <w:rsid w:val="00724EA6"/>
    <w:rsid w:val="00732C2C"/>
    <w:rsid w:val="00751067"/>
    <w:rsid w:val="00756898"/>
    <w:rsid w:val="007605F3"/>
    <w:rsid w:val="00763DC7"/>
    <w:rsid w:val="00766D0F"/>
    <w:rsid w:val="00781FCA"/>
    <w:rsid w:val="00783461"/>
    <w:rsid w:val="007866C1"/>
    <w:rsid w:val="0079221D"/>
    <w:rsid w:val="007952EC"/>
    <w:rsid w:val="007B5215"/>
    <w:rsid w:val="007E577C"/>
    <w:rsid w:val="007F36DA"/>
    <w:rsid w:val="00800E74"/>
    <w:rsid w:val="00810381"/>
    <w:rsid w:val="0081669B"/>
    <w:rsid w:val="00816773"/>
    <w:rsid w:val="00825215"/>
    <w:rsid w:val="00825AE4"/>
    <w:rsid w:val="00832319"/>
    <w:rsid w:val="008339EF"/>
    <w:rsid w:val="008351E2"/>
    <w:rsid w:val="00855CEA"/>
    <w:rsid w:val="00865EE7"/>
    <w:rsid w:val="008700FF"/>
    <w:rsid w:val="008A7293"/>
    <w:rsid w:val="008B1F31"/>
    <w:rsid w:val="008B6723"/>
    <w:rsid w:val="008C2166"/>
    <w:rsid w:val="008E416D"/>
    <w:rsid w:val="00901A50"/>
    <w:rsid w:val="00901B61"/>
    <w:rsid w:val="00910ED1"/>
    <w:rsid w:val="00914654"/>
    <w:rsid w:val="00917086"/>
    <w:rsid w:val="00920396"/>
    <w:rsid w:val="009236E2"/>
    <w:rsid w:val="00941E80"/>
    <w:rsid w:val="009501FD"/>
    <w:rsid w:val="009507B3"/>
    <w:rsid w:val="00967C2F"/>
    <w:rsid w:val="00993D02"/>
    <w:rsid w:val="009A4DBE"/>
    <w:rsid w:val="009B0109"/>
    <w:rsid w:val="009B1237"/>
    <w:rsid w:val="009B6483"/>
    <w:rsid w:val="009D3A98"/>
    <w:rsid w:val="009D4F0A"/>
    <w:rsid w:val="009E7725"/>
    <w:rsid w:val="009F17BC"/>
    <w:rsid w:val="009F39D3"/>
    <w:rsid w:val="00A00F3F"/>
    <w:rsid w:val="00A023E0"/>
    <w:rsid w:val="00A1118B"/>
    <w:rsid w:val="00A20F37"/>
    <w:rsid w:val="00A347CD"/>
    <w:rsid w:val="00A57137"/>
    <w:rsid w:val="00A65784"/>
    <w:rsid w:val="00A76375"/>
    <w:rsid w:val="00A9167C"/>
    <w:rsid w:val="00A96B1C"/>
    <w:rsid w:val="00AA0A5B"/>
    <w:rsid w:val="00AA27AB"/>
    <w:rsid w:val="00AA3CFD"/>
    <w:rsid w:val="00AA4E35"/>
    <w:rsid w:val="00AC5B12"/>
    <w:rsid w:val="00AE2D96"/>
    <w:rsid w:val="00AF1EF0"/>
    <w:rsid w:val="00B02136"/>
    <w:rsid w:val="00B112D7"/>
    <w:rsid w:val="00B317BA"/>
    <w:rsid w:val="00B35AD3"/>
    <w:rsid w:val="00B408D3"/>
    <w:rsid w:val="00B40B1F"/>
    <w:rsid w:val="00B74F8E"/>
    <w:rsid w:val="00B962BD"/>
    <w:rsid w:val="00BA43D9"/>
    <w:rsid w:val="00BB5D2D"/>
    <w:rsid w:val="00BB6C83"/>
    <w:rsid w:val="00BC523E"/>
    <w:rsid w:val="00BC574B"/>
    <w:rsid w:val="00BC6A58"/>
    <w:rsid w:val="00BD0122"/>
    <w:rsid w:val="00BE1DD1"/>
    <w:rsid w:val="00BE3583"/>
    <w:rsid w:val="00BF291D"/>
    <w:rsid w:val="00C0216B"/>
    <w:rsid w:val="00C10168"/>
    <w:rsid w:val="00C14B28"/>
    <w:rsid w:val="00C20C1E"/>
    <w:rsid w:val="00C36930"/>
    <w:rsid w:val="00C46623"/>
    <w:rsid w:val="00C54660"/>
    <w:rsid w:val="00C728F2"/>
    <w:rsid w:val="00CA43A1"/>
    <w:rsid w:val="00CB3B0F"/>
    <w:rsid w:val="00CC25C7"/>
    <w:rsid w:val="00CE62B9"/>
    <w:rsid w:val="00CF4DD0"/>
    <w:rsid w:val="00CF4EC4"/>
    <w:rsid w:val="00D041D7"/>
    <w:rsid w:val="00D25FC2"/>
    <w:rsid w:val="00D27266"/>
    <w:rsid w:val="00D3577B"/>
    <w:rsid w:val="00D5064C"/>
    <w:rsid w:val="00D52A82"/>
    <w:rsid w:val="00D6488E"/>
    <w:rsid w:val="00D65D53"/>
    <w:rsid w:val="00D67372"/>
    <w:rsid w:val="00D73B41"/>
    <w:rsid w:val="00D85443"/>
    <w:rsid w:val="00D861A9"/>
    <w:rsid w:val="00D92E0D"/>
    <w:rsid w:val="00D95610"/>
    <w:rsid w:val="00DA2DC9"/>
    <w:rsid w:val="00DB46F4"/>
    <w:rsid w:val="00DB49AC"/>
    <w:rsid w:val="00DB54B4"/>
    <w:rsid w:val="00DE0A3B"/>
    <w:rsid w:val="00DE1CA6"/>
    <w:rsid w:val="00DE52D2"/>
    <w:rsid w:val="00DE6619"/>
    <w:rsid w:val="00DF6B02"/>
    <w:rsid w:val="00DF7741"/>
    <w:rsid w:val="00E063F1"/>
    <w:rsid w:val="00E33134"/>
    <w:rsid w:val="00E34DD6"/>
    <w:rsid w:val="00E4432A"/>
    <w:rsid w:val="00E50D47"/>
    <w:rsid w:val="00E52A27"/>
    <w:rsid w:val="00E55065"/>
    <w:rsid w:val="00E92DDD"/>
    <w:rsid w:val="00EA2F7A"/>
    <w:rsid w:val="00EA3FA8"/>
    <w:rsid w:val="00EA7ADF"/>
    <w:rsid w:val="00EB1652"/>
    <w:rsid w:val="00EB3E0E"/>
    <w:rsid w:val="00EE5790"/>
    <w:rsid w:val="00F04305"/>
    <w:rsid w:val="00F06FCA"/>
    <w:rsid w:val="00F15EC8"/>
    <w:rsid w:val="00F20F22"/>
    <w:rsid w:val="00F43875"/>
    <w:rsid w:val="00F530FD"/>
    <w:rsid w:val="00F553BB"/>
    <w:rsid w:val="00F55F24"/>
    <w:rsid w:val="00F60867"/>
    <w:rsid w:val="00F64E97"/>
    <w:rsid w:val="00F66D65"/>
    <w:rsid w:val="00F75569"/>
    <w:rsid w:val="00F85B65"/>
    <w:rsid w:val="00FA1386"/>
    <w:rsid w:val="00FB01C1"/>
    <w:rsid w:val="00FC049A"/>
    <w:rsid w:val="00FD26EB"/>
    <w:rsid w:val="00FD3DDE"/>
    <w:rsid w:val="00FE2CD7"/>
    <w:rsid w:val="00FE7819"/>
    <w:rsid w:val="00FF5074"/>
    <w:rsid w:val="078B2DC7"/>
    <w:rsid w:val="0AB54442"/>
    <w:rsid w:val="12AB6381"/>
    <w:rsid w:val="22324C05"/>
    <w:rsid w:val="3BBB2DC2"/>
    <w:rsid w:val="4C11049A"/>
    <w:rsid w:val="52AF039A"/>
    <w:rsid w:val="56103315"/>
    <w:rsid w:val="5DCB13C2"/>
    <w:rsid w:val="62C20543"/>
    <w:rsid w:val="7CA4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C049A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FC049A"/>
    <w:rPr>
      <w:rFonts w:ascii="宋体"/>
      <w:sz w:val="18"/>
      <w:szCs w:val="18"/>
    </w:rPr>
  </w:style>
  <w:style w:type="paragraph" w:styleId="a4">
    <w:name w:val="Balloon Text"/>
    <w:basedOn w:val="a"/>
    <w:link w:val="Char0"/>
    <w:unhideWhenUsed/>
    <w:qFormat/>
    <w:rsid w:val="00FC049A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FC0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C0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FC04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rsid w:val="00FC04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C049A"/>
    <w:rPr>
      <w:b/>
      <w:bCs/>
    </w:rPr>
  </w:style>
  <w:style w:type="character" w:styleId="aa">
    <w:name w:val="Hyperlink"/>
    <w:unhideWhenUsed/>
    <w:rsid w:val="00FC049A"/>
    <w:rPr>
      <w:color w:val="0000FF"/>
      <w:u w:val="single"/>
    </w:rPr>
  </w:style>
  <w:style w:type="character" w:customStyle="1" w:styleId="Char2">
    <w:name w:val="页眉 Char"/>
    <w:link w:val="a6"/>
    <w:uiPriority w:val="99"/>
    <w:rsid w:val="00FC049A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semiHidden/>
    <w:rsid w:val="00FC049A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link w:val="a4"/>
    <w:semiHidden/>
    <w:qFormat/>
    <w:rsid w:val="00FC049A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FC049A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FC049A"/>
    <w:pPr>
      <w:ind w:firstLineChars="200" w:firstLine="420"/>
    </w:pPr>
  </w:style>
  <w:style w:type="character" w:customStyle="1" w:styleId="Char">
    <w:name w:val="文档结构图 Char"/>
    <w:link w:val="a3"/>
    <w:semiHidden/>
    <w:rsid w:val="00FC049A"/>
    <w:rPr>
      <w:rFonts w:ascii="宋体" w:hAnsi="Calibr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FC0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wanglu.com.cn" TargetMode="External"/><Relationship Id="rId1" Type="http://schemas.openxmlformats.org/officeDocument/2006/relationships/hyperlink" Target="http://www.wanglu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7C400-7890-4FCE-B37A-60247900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Tester网络视频监控综合测试仪</dc:title>
  <dc:creator>junjia li</dc:creator>
  <cp:lastModifiedBy>admin</cp:lastModifiedBy>
  <cp:revision>48</cp:revision>
  <cp:lastPrinted>2014-07-15T07:23:00Z</cp:lastPrinted>
  <dcterms:created xsi:type="dcterms:W3CDTF">2014-12-08T09:00:00Z</dcterms:created>
  <dcterms:modified xsi:type="dcterms:W3CDTF">2019-03-26T06:08:00Z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